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AD2D6" w14:textId="01DB1478" w:rsidR="00315E9B" w:rsidRPr="00A4409C" w:rsidRDefault="00315E9B">
      <w:pPr>
        <w:rPr>
          <w:sz w:val="22"/>
          <w:szCs w:val="22"/>
        </w:rPr>
      </w:pPr>
      <w:r w:rsidRPr="00A4409C">
        <w:rPr>
          <w:sz w:val="22"/>
          <w:szCs w:val="22"/>
        </w:rPr>
        <w:t>To</w:t>
      </w:r>
      <w:r w:rsidR="00A4409C">
        <w:rPr>
          <w:sz w:val="22"/>
          <w:szCs w:val="22"/>
        </w:rPr>
        <w:t xml:space="preserve">: </w:t>
      </w:r>
    </w:p>
    <w:p w14:paraId="27432AA7" w14:textId="77777777" w:rsidR="00315E9B" w:rsidRPr="00A4409C" w:rsidRDefault="00315E9B">
      <w:pPr>
        <w:rPr>
          <w:sz w:val="22"/>
          <w:szCs w:val="22"/>
        </w:rPr>
      </w:pPr>
    </w:p>
    <w:p w14:paraId="6EADB476" w14:textId="540C3C6D" w:rsidR="00315E9B" w:rsidRPr="00A4409C" w:rsidRDefault="00315E9B">
      <w:pPr>
        <w:rPr>
          <w:sz w:val="22"/>
          <w:szCs w:val="22"/>
        </w:rPr>
      </w:pPr>
      <w:r w:rsidRPr="00A4409C">
        <w:rPr>
          <w:sz w:val="22"/>
          <w:szCs w:val="22"/>
        </w:rPr>
        <w:t xml:space="preserve">I am a resident in &lt;Inner West / Balmain / your electorate / regularly travel along the </w:t>
      </w:r>
      <w:proofErr w:type="spellStart"/>
      <w:r w:rsidRPr="00A4409C">
        <w:rPr>
          <w:sz w:val="22"/>
          <w:szCs w:val="22"/>
        </w:rPr>
        <w:t>GreenWay</w:t>
      </w:r>
      <w:proofErr w:type="spellEnd"/>
      <w:r w:rsidRPr="00A4409C">
        <w:rPr>
          <w:sz w:val="22"/>
          <w:szCs w:val="22"/>
        </w:rPr>
        <w:t xml:space="preserve"> &gt;  </w:t>
      </w:r>
    </w:p>
    <w:p w14:paraId="670C7860" w14:textId="77777777" w:rsidR="00315E9B" w:rsidRPr="00A4409C" w:rsidRDefault="00315E9B">
      <w:pPr>
        <w:rPr>
          <w:sz w:val="22"/>
          <w:szCs w:val="22"/>
        </w:rPr>
      </w:pPr>
    </w:p>
    <w:p w14:paraId="07BD4DBC" w14:textId="4314952B" w:rsidR="00315E9B" w:rsidRPr="00A4409C" w:rsidRDefault="00315E9B" w:rsidP="00315E9B">
      <w:pPr>
        <w:rPr>
          <w:b/>
          <w:bCs/>
          <w:sz w:val="22"/>
          <w:szCs w:val="22"/>
        </w:rPr>
      </w:pPr>
      <w:r w:rsidRPr="00A4409C">
        <w:rPr>
          <w:b/>
          <w:bCs/>
          <w:sz w:val="22"/>
          <w:szCs w:val="22"/>
        </w:rPr>
        <w:t xml:space="preserve">I am writing to urge you to vote against rezoning West Leichhardt (Kegworth Street, Beeson Street, Hathern St and Tebbutt Street) from R1 to R3 as proposed in </w:t>
      </w:r>
      <w:r w:rsidRPr="00A4409C">
        <w:rPr>
          <w:rFonts w:eastAsia="Times New Roman" w:cstheme="minorHAnsi"/>
          <w:b/>
          <w:bCs/>
          <w:color w:val="000000"/>
          <w:sz w:val="22"/>
          <w:szCs w:val="22"/>
          <w:lang w:eastAsia="en-AU"/>
        </w:rPr>
        <w:t xml:space="preserve">Parramatta Road Corridor Stage 1 Implementation Planning </w:t>
      </w:r>
      <w:r w:rsidR="007A33F6" w:rsidRPr="00A4409C">
        <w:rPr>
          <w:rFonts w:eastAsia="Times New Roman" w:cstheme="minorHAnsi"/>
          <w:b/>
          <w:bCs/>
          <w:color w:val="000000"/>
          <w:sz w:val="22"/>
          <w:szCs w:val="22"/>
          <w:lang w:eastAsia="en-AU"/>
        </w:rPr>
        <w:t>P</w:t>
      </w:r>
      <w:r w:rsidRPr="00A4409C">
        <w:rPr>
          <w:rFonts w:eastAsia="Times New Roman" w:cstheme="minorHAnsi"/>
          <w:b/>
          <w:bCs/>
          <w:color w:val="000000"/>
          <w:sz w:val="22"/>
          <w:szCs w:val="22"/>
          <w:lang w:eastAsia="en-AU"/>
        </w:rPr>
        <w:t>roposal number: PPAC/2020/0003.</w:t>
      </w:r>
    </w:p>
    <w:p w14:paraId="531FCFCB" w14:textId="77777777" w:rsidR="00027369" w:rsidRPr="00A4409C" w:rsidRDefault="00027369">
      <w:pPr>
        <w:rPr>
          <w:sz w:val="22"/>
          <w:szCs w:val="22"/>
        </w:rPr>
      </w:pPr>
    </w:p>
    <w:p w14:paraId="796F22E6" w14:textId="51F140D8" w:rsidR="00DF6107" w:rsidRPr="00A4409C" w:rsidRDefault="00027369" w:rsidP="00027369">
      <w:pPr>
        <w:rPr>
          <w:sz w:val="22"/>
          <w:szCs w:val="22"/>
        </w:rPr>
      </w:pPr>
      <w:r w:rsidRPr="00A4409C">
        <w:rPr>
          <w:noProof/>
          <w:sz w:val="22"/>
          <w:szCs w:val="22"/>
          <w:lang w:val="en-US"/>
        </w:rPr>
        <w:t>The GreenWay wildlife corridor is a profoundly special area for Inner West biodiversity and ecology and it plays a role in the broader ecology of Sydney and the Eastern Seaboard due to it being a stopover site for migratory birds and bats.</w:t>
      </w:r>
      <w:r w:rsidR="00DF6107" w:rsidRPr="00A4409C">
        <w:rPr>
          <w:noProof/>
          <w:sz w:val="22"/>
          <w:szCs w:val="22"/>
          <w:lang w:val="en-US"/>
        </w:rPr>
        <w:t xml:space="preserve"> </w:t>
      </w:r>
      <w:r w:rsidR="00DF6107" w:rsidRPr="00A4409C">
        <w:rPr>
          <w:sz w:val="22"/>
          <w:szCs w:val="22"/>
        </w:rPr>
        <w:t>Kegworth, Beeson, Hathern and Tebbutt Street</w:t>
      </w:r>
      <w:r w:rsidR="00842A0B" w:rsidRPr="00A4409C">
        <w:rPr>
          <w:sz w:val="22"/>
          <w:szCs w:val="22"/>
        </w:rPr>
        <w:t>s</w:t>
      </w:r>
      <w:r w:rsidR="00DF6107" w:rsidRPr="00A4409C">
        <w:rPr>
          <w:sz w:val="22"/>
          <w:szCs w:val="22"/>
        </w:rPr>
        <w:t xml:space="preserve"> are </w:t>
      </w:r>
      <w:r w:rsidR="00842A0B" w:rsidRPr="00A4409C">
        <w:rPr>
          <w:sz w:val="22"/>
          <w:szCs w:val="22"/>
        </w:rPr>
        <w:t xml:space="preserve">critical </w:t>
      </w:r>
      <w:r w:rsidR="00DF6107" w:rsidRPr="00A4409C">
        <w:rPr>
          <w:sz w:val="22"/>
          <w:szCs w:val="22"/>
        </w:rPr>
        <w:t>trellis streets</w:t>
      </w:r>
      <w:r w:rsidR="00842A0B" w:rsidRPr="00A4409C">
        <w:rPr>
          <w:sz w:val="22"/>
          <w:szCs w:val="22"/>
        </w:rPr>
        <w:t xml:space="preserve"> that connect to and support the </w:t>
      </w:r>
      <w:r w:rsidR="00DF6107" w:rsidRPr="00A4409C">
        <w:rPr>
          <w:sz w:val="22"/>
          <w:szCs w:val="22"/>
        </w:rPr>
        <w:t xml:space="preserve">most biodiverse part of the </w:t>
      </w:r>
      <w:proofErr w:type="spellStart"/>
      <w:r w:rsidR="00DF6107" w:rsidRPr="00A4409C">
        <w:rPr>
          <w:sz w:val="22"/>
          <w:szCs w:val="22"/>
        </w:rPr>
        <w:t>GreenWay</w:t>
      </w:r>
      <w:proofErr w:type="spellEnd"/>
      <w:r w:rsidR="00842A0B" w:rsidRPr="00A4409C">
        <w:rPr>
          <w:sz w:val="22"/>
          <w:szCs w:val="22"/>
        </w:rPr>
        <w:t xml:space="preserve"> with the densest connected tree canopy.</w:t>
      </w:r>
    </w:p>
    <w:p w14:paraId="64DC9745" w14:textId="77777777" w:rsidR="00D928F5" w:rsidRPr="00A4409C" w:rsidRDefault="00D928F5" w:rsidP="00027369">
      <w:pPr>
        <w:rPr>
          <w:noProof/>
          <w:sz w:val="22"/>
          <w:szCs w:val="22"/>
          <w:lang w:val="en-US"/>
        </w:rPr>
      </w:pPr>
    </w:p>
    <w:p w14:paraId="1D82C5C0" w14:textId="57EDEB35" w:rsidR="00D928F5" w:rsidRPr="00A4409C" w:rsidRDefault="00E41D01" w:rsidP="00027369">
      <w:pPr>
        <w:rPr>
          <w:noProof/>
          <w:sz w:val="22"/>
          <w:szCs w:val="22"/>
          <w:lang w:val="en-US"/>
        </w:rPr>
      </w:pPr>
      <w:r w:rsidRPr="00A4409C">
        <w:rPr>
          <w:noProof/>
          <w:sz w:val="22"/>
          <w:szCs w:val="22"/>
          <w:lang w:val="en-US"/>
        </w:rPr>
        <w:t>T</w:t>
      </w:r>
      <w:r w:rsidR="00D928F5" w:rsidRPr="00A4409C">
        <w:rPr>
          <w:noProof/>
          <w:sz w:val="22"/>
          <w:szCs w:val="22"/>
          <w:lang w:val="en-US"/>
        </w:rPr>
        <w:t xml:space="preserve">his proposal </w:t>
      </w:r>
      <w:r w:rsidR="00F24A3A" w:rsidRPr="00A4409C">
        <w:rPr>
          <w:noProof/>
          <w:sz w:val="22"/>
          <w:szCs w:val="22"/>
          <w:lang w:val="en-US"/>
        </w:rPr>
        <w:t>will</w:t>
      </w:r>
      <w:r w:rsidRPr="00A4409C">
        <w:rPr>
          <w:noProof/>
          <w:sz w:val="22"/>
          <w:szCs w:val="22"/>
          <w:lang w:val="en-US"/>
        </w:rPr>
        <w:t xml:space="preserve"> rezone almost all homes with backyards in the targeted area so they can be replaced by apar</w:t>
      </w:r>
      <w:r w:rsidR="00F24A3A" w:rsidRPr="00A4409C">
        <w:rPr>
          <w:noProof/>
          <w:sz w:val="22"/>
          <w:szCs w:val="22"/>
          <w:lang w:val="en-US"/>
        </w:rPr>
        <w:t>t</w:t>
      </w:r>
      <w:r w:rsidRPr="00A4409C">
        <w:rPr>
          <w:noProof/>
          <w:sz w:val="22"/>
          <w:szCs w:val="22"/>
          <w:lang w:val="en-US"/>
        </w:rPr>
        <w:t>ments. The NSW Department of Planning has ruled that there can be NO tree canopy</w:t>
      </w:r>
      <w:r w:rsidR="00842A0B" w:rsidRPr="00A4409C">
        <w:rPr>
          <w:noProof/>
          <w:sz w:val="22"/>
          <w:szCs w:val="22"/>
          <w:lang w:val="en-US"/>
        </w:rPr>
        <w:t xml:space="preserve"> </w:t>
      </w:r>
      <w:r w:rsidR="007A33F6" w:rsidRPr="00A4409C">
        <w:rPr>
          <w:noProof/>
          <w:sz w:val="22"/>
          <w:szCs w:val="22"/>
          <w:lang w:val="en-US"/>
        </w:rPr>
        <w:t xml:space="preserve"> target</w:t>
      </w:r>
      <w:r w:rsidRPr="00A4409C">
        <w:rPr>
          <w:noProof/>
          <w:sz w:val="22"/>
          <w:szCs w:val="22"/>
          <w:lang w:val="en-US"/>
        </w:rPr>
        <w:t xml:space="preserve">. This </w:t>
      </w:r>
      <w:r w:rsidR="00D928F5" w:rsidRPr="00A4409C">
        <w:rPr>
          <w:noProof/>
          <w:sz w:val="22"/>
          <w:szCs w:val="22"/>
          <w:lang w:val="en-US"/>
        </w:rPr>
        <w:t xml:space="preserve">will allow </w:t>
      </w:r>
      <w:r w:rsidR="007A33F6" w:rsidRPr="00A4409C">
        <w:rPr>
          <w:noProof/>
          <w:sz w:val="22"/>
          <w:szCs w:val="22"/>
          <w:lang w:val="en-US"/>
        </w:rPr>
        <w:t xml:space="preserve">for </w:t>
      </w:r>
      <w:r w:rsidR="00D928F5" w:rsidRPr="00A4409C">
        <w:rPr>
          <w:noProof/>
          <w:sz w:val="22"/>
          <w:szCs w:val="22"/>
          <w:lang w:val="en-US"/>
        </w:rPr>
        <w:t>the removal of a large part of the total connected habitat available in the GreenWay corridor to native and migratory animals.</w:t>
      </w:r>
    </w:p>
    <w:p w14:paraId="38CD3290" w14:textId="77777777" w:rsidR="00842A0B" w:rsidRPr="00A4409C" w:rsidRDefault="00842A0B" w:rsidP="00027369">
      <w:pPr>
        <w:rPr>
          <w:noProof/>
          <w:sz w:val="22"/>
          <w:szCs w:val="22"/>
          <w:lang w:val="en-US"/>
        </w:rPr>
      </w:pPr>
    </w:p>
    <w:p w14:paraId="018934FC" w14:textId="77777777" w:rsidR="00842A0B" w:rsidRPr="00A4409C" w:rsidRDefault="00842A0B" w:rsidP="00842A0B">
      <w:pPr>
        <w:tabs>
          <w:tab w:val="left" w:pos="501"/>
        </w:tabs>
        <w:rPr>
          <w:sz w:val="22"/>
          <w:szCs w:val="22"/>
        </w:rPr>
      </w:pPr>
      <w:r w:rsidRPr="00A4409C">
        <w:rPr>
          <w:sz w:val="22"/>
          <w:szCs w:val="22"/>
        </w:rPr>
        <w:t xml:space="preserve">Local wildlife experts and environmental groups, including the Inner West Environment Group (IWEG) and the </w:t>
      </w:r>
      <w:proofErr w:type="spellStart"/>
      <w:r w:rsidRPr="00A4409C">
        <w:rPr>
          <w:sz w:val="22"/>
          <w:szCs w:val="22"/>
        </w:rPr>
        <w:t>GreenWay</w:t>
      </w:r>
      <w:proofErr w:type="spellEnd"/>
      <w:r w:rsidRPr="00A4409C">
        <w:rPr>
          <w:sz w:val="22"/>
          <w:szCs w:val="22"/>
        </w:rPr>
        <w:t xml:space="preserve"> </w:t>
      </w:r>
      <w:proofErr w:type="spellStart"/>
      <w:r w:rsidRPr="00A4409C">
        <w:rPr>
          <w:sz w:val="22"/>
          <w:szCs w:val="22"/>
        </w:rPr>
        <w:t>Birdos</w:t>
      </w:r>
      <w:proofErr w:type="spellEnd"/>
      <w:r w:rsidRPr="00A4409C">
        <w:rPr>
          <w:sz w:val="22"/>
          <w:szCs w:val="22"/>
        </w:rPr>
        <w:t xml:space="preserve">, Australian Conservation Foundation (ACF) Inner West, and </w:t>
      </w:r>
      <w:proofErr w:type="spellStart"/>
      <w:r w:rsidRPr="00A4409C">
        <w:rPr>
          <w:sz w:val="22"/>
          <w:szCs w:val="22"/>
        </w:rPr>
        <w:t>BirdLife</w:t>
      </w:r>
      <w:proofErr w:type="spellEnd"/>
      <w:r w:rsidRPr="00A4409C">
        <w:rPr>
          <w:sz w:val="22"/>
          <w:szCs w:val="22"/>
        </w:rPr>
        <w:t xml:space="preserve"> Australia have all recognised the crucial role that this specific area plays to support biodiversity in the </w:t>
      </w:r>
      <w:proofErr w:type="spellStart"/>
      <w:r w:rsidRPr="00A4409C">
        <w:rPr>
          <w:sz w:val="22"/>
          <w:szCs w:val="22"/>
        </w:rPr>
        <w:t>GreenWay</w:t>
      </w:r>
      <w:proofErr w:type="spellEnd"/>
      <w:r w:rsidRPr="00A4409C">
        <w:rPr>
          <w:sz w:val="22"/>
          <w:szCs w:val="22"/>
        </w:rPr>
        <w:t xml:space="preserve"> and the significant ecological harm that would occur </w:t>
      </w:r>
      <w:proofErr w:type="gramStart"/>
      <w:r w:rsidRPr="00A4409C">
        <w:rPr>
          <w:sz w:val="22"/>
          <w:szCs w:val="22"/>
        </w:rPr>
        <w:t>as a result of</w:t>
      </w:r>
      <w:proofErr w:type="gramEnd"/>
      <w:r w:rsidRPr="00A4409C">
        <w:rPr>
          <w:sz w:val="22"/>
          <w:szCs w:val="22"/>
        </w:rPr>
        <w:t xml:space="preserve"> rezoning and subsequent development.</w:t>
      </w:r>
    </w:p>
    <w:p w14:paraId="383A196F" w14:textId="77777777" w:rsidR="00D928F5" w:rsidRPr="00A4409C" w:rsidRDefault="00D928F5" w:rsidP="00027369">
      <w:pPr>
        <w:rPr>
          <w:noProof/>
          <w:sz w:val="22"/>
          <w:szCs w:val="22"/>
          <w:lang w:val="en-US"/>
        </w:rPr>
      </w:pPr>
    </w:p>
    <w:p w14:paraId="39FD6093" w14:textId="3B66FF2C" w:rsidR="00842A0B" w:rsidRPr="00A4409C" w:rsidRDefault="00842A0B" w:rsidP="00842A0B">
      <w:pPr>
        <w:rPr>
          <w:sz w:val="22"/>
          <w:szCs w:val="22"/>
        </w:rPr>
      </w:pPr>
      <w:r w:rsidRPr="00A4409C">
        <w:rPr>
          <w:sz w:val="22"/>
          <w:szCs w:val="22"/>
        </w:rPr>
        <w:t>This is</w:t>
      </w:r>
      <w:r w:rsidR="00D928F5" w:rsidRPr="00A4409C">
        <w:rPr>
          <w:sz w:val="22"/>
          <w:szCs w:val="22"/>
        </w:rPr>
        <w:t xml:space="preserve"> the last area in Leichhardt where small birds like the Superb Fairy Wren are common. It </w:t>
      </w:r>
      <w:r w:rsidR="00E41D01" w:rsidRPr="00A4409C">
        <w:rPr>
          <w:sz w:val="22"/>
          <w:szCs w:val="22"/>
        </w:rPr>
        <w:t>supports</w:t>
      </w:r>
      <w:r w:rsidR="00D928F5" w:rsidRPr="00A4409C">
        <w:rPr>
          <w:sz w:val="22"/>
          <w:szCs w:val="22"/>
        </w:rPr>
        <w:t xml:space="preserve"> vulnerable native species such as the Powerful Owl, Grey-headed Flying Fox, Eastern Bent-wing bat, and Long-nosed Bandicoot</w:t>
      </w:r>
      <w:r w:rsidR="00E41D01" w:rsidRPr="00A4409C">
        <w:rPr>
          <w:sz w:val="22"/>
          <w:szCs w:val="22"/>
        </w:rPr>
        <w:t>, as well as</w:t>
      </w:r>
      <w:r w:rsidR="00D928F5" w:rsidRPr="00A4409C">
        <w:rPr>
          <w:sz w:val="22"/>
          <w:szCs w:val="22"/>
        </w:rPr>
        <w:t xml:space="preserve"> established Kookaburra colonies and many other native small birds, </w:t>
      </w:r>
      <w:proofErr w:type="gramStart"/>
      <w:r w:rsidR="00D928F5" w:rsidRPr="00A4409C">
        <w:rPr>
          <w:sz w:val="22"/>
          <w:szCs w:val="22"/>
        </w:rPr>
        <w:t>lizards</w:t>
      </w:r>
      <w:proofErr w:type="gramEnd"/>
      <w:r w:rsidR="00D928F5" w:rsidRPr="00A4409C">
        <w:rPr>
          <w:sz w:val="22"/>
          <w:szCs w:val="22"/>
        </w:rPr>
        <w:t xml:space="preserve"> and insects.</w:t>
      </w:r>
      <w:r w:rsidRPr="00A4409C">
        <w:rPr>
          <w:sz w:val="22"/>
          <w:szCs w:val="22"/>
        </w:rPr>
        <w:t xml:space="preserve"> It is an ecological ark for Leichhardt,</w:t>
      </w:r>
      <w:r w:rsidR="00F24A3A" w:rsidRPr="00A4409C">
        <w:rPr>
          <w:sz w:val="22"/>
          <w:szCs w:val="22"/>
        </w:rPr>
        <w:t xml:space="preserve"> </w:t>
      </w:r>
      <w:r w:rsidRPr="00A4409C">
        <w:rPr>
          <w:sz w:val="22"/>
          <w:szCs w:val="22"/>
        </w:rPr>
        <w:t>many species will just disappear from the suburb</w:t>
      </w:r>
      <w:r w:rsidR="00F24A3A" w:rsidRPr="00A4409C">
        <w:rPr>
          <w:sz w:val="22"/>
          <w:szCs w:val="22"/>
        </w:rPr>
        <w:t xml:space="preserve"> if the habitat is removed</w:t>
      </w:r>
      <w:r w:rsidRPr="00A4409C">
        <w:rPr>
          <w:sz w:val="22"/>
          <w:szCs w:val="22"/>
        </w:rPr>
        <w:t>. Furthermore, Leichhardt has one of the lowest levels of tree canopy in the LGA at 11-15% (</w:t>
      </w:r>
      <w:r w:rsidRPr="00A4409C">
        <w:rPr>
          <w:noProof/>
          <w:color w:val="000000" w:themeColor="text1"/>
          <w:sz w:val="22"/>
          <w:szCs w:val="22"/>
          <w:lang w:val="en-US"/>
        </w:rPr>
        <w:t>well below the 40% target for Greater Sydney)</w:t>
      </w:r>
      <w:r w:rsidRPr="00A4409C">
        <w:rPr>
          <w:sz w:val="22"/>
          <w:szCs w:val="22"/>
        </w:rPr>
        <w:t xml:space="preserve">, which means </w:t>
      </w:r>
      <w:r w:rsidR="00F24A3A" w:rsidRPr="00A4409C">
        <w:rPr>
          <w:sz w:val="22"/>
          <w:szCs w:val="22"/>
        </w:rPr>
        <w:t>we</w:t>
      </w:r>
      <w:r w:rsidRPr="00A4409C">
        <w:rPr>
          <w:sz w:val="22"/>
          <w:szCs w:val="22"/>
        </w:rPr>
        <w:t xml:space="preserve"> cannot afford to lose any more. </w:t>
      </w:r>
    </w:p>
    <w:p w14:paraId="59DEB161" w14:textId="77777777" w:rsidR="00842A0B" w:rsidRPr="00A4409C" w:rsidRDefault="00842A0B" w:rsidP="00842A0B">
      <w:pPr>
        <w:rPr>
          <w:sz w:val="22"/>
          <w:szCs w:val="22"/>
        </w:rPr>
      </w:pPr>
    </w:p>
    <w:p w14:paraId="7296E896" w14:textId="221A4E79" w:rsidR="00842A0B" w:rsidRPr="00A4409C" w:rsidRDefault="00842A0B" w:rsidP="00842A0B">
      <w:pPr>
        <w:rPr>
          <w:noProof/>
          <w:sz w:val="22"/>
          <w:szCs w:val="22"/>
          <w:lang w:val="en-US"/>
        </w:rPr>
      </w:pPr>
      <w:r w:rsidRPr="00A4409C">
        <w:rPr>
          <w:sz w:val="22"/>
          <w:szCs w:val="22"/>
        </w:rPr>
        <w:t>Removing large mature tree canopy that clean and cool our air will increase pollution and urban heat for West Leichhardt and Kegworth Public School.</w:t>
      </w:r>
      <w:r w:rsidR="00027369" w:rsidRPr="00A4409C">
        <w:rPr>
          <w:sz w:val="22"/>
          <w:szCs w:val="22"/>
        </w:rPr>
        <w:t xml:space="preserve"> It would fragment </w:t>
      </w:r>
      <w:r w:rsidR="00027369" w:rsidRPr="00A4409C">
        <w:rPr>
          <w:noProof/>
          <w:sz w:val="22"/>
          <w:szCs w:val="22"/>
          <w:lang w:val="en-US"/>
        </w:rPr>
        <w:t xml:space="preserve">the GreenWay’s vital wildlife corridor, not only endangering the habitat for small native birds, marsupials, reptiles and insect life, but also risking altering the delicate balance that sustains the GreenWay as a crucial stopover for seasonal migrant birds and bats and a habitat for the state-listed Powerful Owl. </w:t>
      </w:r>
    </w:p>
    <w:p w14:paraId="3352CAC7" w14:textId="77777777" w:rsidR="00842A0B" w:rsidRPr="00A4409C" w:rsidRDefault="00842A0B" w:rsidP="00842A0B">
      <w:pPr>
        <w:rPr>
          <w:noProof/>
          <w:sz w:val="22"/>
          <w:szCs w:val="22"/>
          <w:lang w:val="en-US"/>
        </w:rPr>
      </w:pPr>
    </w:p>
    <w:p w14:paraId="278B230D" w14:textId="6FCB7A6B" w:rsidR="00842A0B" w:rsidRPr="00A4409C" w:rsidRDefault="00027369" w:rsidP="00842A0B">
      <w:pPr>
        <w:rPr>
          <w:sz w:val="22"/>
          <w:szCs w:val="22"/>
        </w:rPr>
      </w:pPr>
      <w:r w:rsidRPr="00A4409C">
        <w:rPr>
          <w:b/>
          <w:bCs/>
          <w:noProof/>
          <w:sz w:val="22"/>
          <w:szCs w:val="22"/>
          <w:lang w:val="en-US"/>
        </w:rPr>
        <w:t>The potential consequences of this rezoning extend beyond the immediate site, impacting the broader ecological health of the Inner West for future generations.</w:t>
      </w:r>
      <w:r w:rsidR="00842A0B" w:rsidRPr="00A4409C">
        <w:rPr>
          <w:b/>
          <w:bCs/>
          <w:noProof/>
          <w:sz w:val="22"/>
          <w:szCs w:val="22"/>
          <w:lang w:val="en-US"/>
        </w:rPr>
        <w:t xml:space="preserve"> </w:t>
      </w:r>
      <w:r w:rsidR="00842A0B" w:rsidRPr="00A4409C">
        <w:rPr>
          <w:b/>
          <w:bCs/>
          <w:sz w:val="22"/>
          <w:szCs w:val="22"/>
        </w:rPr>
        <w:t>Quite simply, rezoning will result in one of the worse ecological losses in recent years for the Inner West.</w:t>
      </w:r>
      <w:r w:rsidR="00AE4F05">
        <w:rPr>
          <w:b/>
          <w:bCs/>
          <w:sz w:val="22"/>
          <w:szCs w:val="22"/>
        </w:rPr>
        <w:t xml:space="preserve"> </w:t>
      </w:r>
    </w:p>
    <w:p w14:paraId="2B91F497" w14:textId="77777777" w:rsidR="00D928F5" w:rsidRPr="00A4409C" w:rsidRDefault="00D928F5">
      <w:pPr>
        <w:rPr>
          <w:sz w:val="22"/>
          <w:szCs w:val="22"/>
        </w:rPr>
      </w:pPr>
    </w:p>
    <w:p w14:paraId="496F5D73" w14:textId="66BDBB76" w:rsidR="00DF6107" w:rsidRDefault="00D928F5" w:rsidP="00D928F5">
      <w:pPr>
        <w:tabs>
          <w:tab w:val="left" w:pos="501"/>
        </w:tabs>
        <w:rPr>
          <w:sz w:val="22"/>
          <w:szCs w:val="22"/>
        </w:rPr>
      </w:pPr>
      <w:r w:rsidRPr="00A4409C">
        <w:rPr>
          <w:sz w:val="22"/>
          <w:szCs w:val="22"/>
        </w:rPr>
        <w:t xml:space="preserve">There are </w:t>
      </w:r>
      <w:r w:rsidR="00DF6107" w:rsidRPr="00A4409C">
        <w:rPr>
          <w:sz w:val="22"/>
          <w:szCs w:val="22"/>
        </w:rPr>
        <w:t>alternative</w:t>
      </w:r>
      <w:r w:rsidR="006E0CF4">
        <w:rPr>
          <w:sz w:val="22"/>
          <w:szCs w:val="22"/>
        </w:rPr>
        <w:t xml:space="preserve"> </w:t>
      </w:r>
      <w:r w:rsidR="00AE4F05">
        <w:rPr>
          <w:sz w:val="22"/>
          <w:szCs w:val="22"/>
        </w:rPr>
        <w:t>areas</w:t>
      </w:r>
      <w:r w:rsidRPr="00A4409C">
        <w:rPr>
          <w:sz w:val="22"/>
          <w:szCs w:val="22"/>
        </w:rPr>
        <w:t xml:space="preserve"> on Parramatta Road</w:t>
      </w:r>
      <w:r w:rsidR="006E0CF4">
        <w:rPr>
          <w:sz w:val="22"/>
          <w:szCs w:val="22"/>
        </w:rPr>
        <w:t>, including a large carpark and disused sites,</w:t>
      </w:r>
      <w:r w:rsidRPr="00A4409C">
        <w:rPr>
          <w:sz w:val="22"/>
          <w:szCs w:val="22"/>
        </w:rPr>
        <w:t xml:space="preserve"> that could be rezoned instead</w:t>
      </w:r>
      <w:r w:rsidR="00AE4F05">
        <w:rPr>
          <w:sz w:val="22"/>
          <w:szCs w:val="22"/>
        </w:rPr>
        <w:t xml:space="preserve"> </w:t>
      </w:r>
      <w:r w:rsidR="00DF6107" w:rsidRPr="00A4409C">
        <w:rPr>
          <w:sz w:val="22"/>
          <w:szCs w:val="22"/>
        </w:rPr>
        <w:t xml:space="preserve">– </w:t>
      </w:r>
      <w:r w:rsidR="00AE4F05">
        <w:rPr>
          <w:sz w:val="22"/>
          <w:szCs w:val="22"/>
        </w:rPr>
        <w:t xml:space="preserve">this would deliver more housing, more quickly </w:t>
      </w:r>
      <w:r w:rsidR="00DF6107" w:rsidRPr="00A4409C">
        <w:rPr>
          <w:sz w:val="22"/>
          <w:szCs w:val="22"/>
        </w:rPr>
        <w:t>without removing any native animal habitat</w:t>
      </w:r>
      <w:r w:rsidR="00AE4F05">
        <w:rPr>
          <w:sz w:val="22"/>
          <w:szCs w:val="22"/>
        </w:rPr>
        <w:t xml:space="preserve"> and tree canopy.</w:t>
      </w:r>
    </w:p>
    <w:p w14:paraId="14FC08E1" w14:textId="77777777" w:rsidR="00AE4F05" w:rsidRDefault="00AE4F05" w:rsidP="00D928F5">
      <w:pPr>
        <w:tabs>
          <w:tab w:val="left" w:pos="501"/>
        </w:tabs>
        <w:rPr>
          <w:sz w:val="22"/>
          <w:szCs w:val="22"/>
        </w:rPr>
      </w:pPr>
    </w:p>
    <w:p w14:paraId="2130799A" w14:textId="39B5A5E1" w:rsidR="00AE4F05" w:rsidRPr="00A4409C" w:rsidRDefault="00AE4F05" w:rsidP="00D928F5">
      <w:pPr>
        <w:tabs>
          <w:tab w:val="left" w:pos="501"/>
        </w:tabs>
        <w:rPr>
          <w:sz w:val="22"/>
          <w:szCs w:val="22"/>
        </w:rPr>
      </w:pPr>
      <w:r>
        <w:rPr>
          <w:sz w:val="22"/>
          <w:szCs w:val="22"/>
        </w:rPr>
        <w:t xml:space="preserve">Please vote to </w:t>
      </w:r>
      <w:r w:rsidR="00DF6107" w:rsidRPr="00A4409C">
        <w:rPr>
          <w:sz w:val="22"/>
          <w:szCs w:val="22"/>
        </w:rPr>
        <w:t>exclude Kegworth Street, Beeson Street, Hathern St and Tebbutt Street from the area</w:t>
      </w:r>
      <w:r>
        <w:rPr>
          <w:sz w:val="22"/>
          <w:szCs w:val="22"/>
        </w:rPr>
        <w:t>s</w:t>
      </w:r>
      <w:r w:rsidR="00DF6107" w:rsidRPr="00A4409C">
        <w:rPr>
          <w:sz w:val="22"/>
          <w:szCs w:val="22"/>
        </w:rPr>
        <w:t xml:space="preserve"> proposed for rezoning</w:t>
      </w:r>
      <w:r w:rsidR="00F22E9E">
        <w:rPr>
          <w:sz w:val="22"/>
          <w:szCs w:val="22"/>
        </w:rPr>
        <w:t xml:space="preserve"> and save </w:t>
      </w:r>
      <w:r w:rsidR="00774646">
        <w:rPr>
          <w:sz w:val="22"/>
          <w:szCs w:val="22"/>
        </w:rPr>
        <w:t>this</w:t>
      </w:r>
      <w:r>
        <w:rPr>
          <w:sz w:val="22"/>
          <w:szCs w:val="22"/>
        </w:rPr>
        <w:t xml:space="preserve"> precious</w:t>
      </w:r>
      <w:r w:rsidR="00774646">
        <w:rPr>
          <w:sz w:val="22"/>
          <w:szCs w:val="22"/>
        </w:rPr>
        <w:t xml:space="preserve"> Inner West urban forest </w:t>
      </w:r>
      <w:r w:rsidR="00F22E9E">
        <w:rPr>
          <w:sz w:val="22"/>
          <w:szCs w:val="22"/>
        </w:rPr>
        <w:t>for our future generations.</w:t>
      </w:r>
    </w:p>
    <w:p w14:paraId="1420B91C" w14:textId="77777777" w:rsidR="00D928F5" w:rsidRPr="00A4409C" w:rsidRDefault="00D928F5" w:rsidP="00D928F5">
      <w:pPr>
        <w:tabs>
          <w:tab w:val="left" w:pos="501"/>
        </w:tabs>
        <w:rPr>
          <w:sz w:val="22"/>
          <w:szCs w:val="22"/>
        </w:rPr>
      </w:pPr>
    </w:p>
    <w:p w14:paraId="568728B6" w14:textId="77777777" w:rsidR="00D928F5" w:rsidRPr="00A4409C" w:rsidRDefault="00D928F5" w:rsidP="00D928F5">
      <w:pPr>
        <w:tabs>
          <w:tab w:val="left" w:pos="501"/>
        </w:tabs>
        <w:rPr>
          <w:sz w:val="22"/>
          <w:szCs w:val="22"/>
        </w:rPr>
      </w:pPr>
      <w:r w:rsidRPr="00A4409C">
        <w:rPr>
          <w:sz w:val="22"/>
          <w:szCs w:val="22"/>
        </w:rPr>
        <w:t>I look forward to your response.</w:t>
      </w:r>
    </w:p>
    <w:p w14:paraId="7EEB2953" w14:textId="77777777" w:rsidR="00D928F5" w:rsidRPr="00A4409C" w:rsidRDefault="00D928F5" w:rsidP="00D928F5">
      <w:pPr>
        <w:tabs>
          <w:tab w:val="left" w:pos="501"/>
        </w:tabs>
        <w:rPr>
          <w:sz w:val="22"/>
          <w:szCs w:val="22"/>
        </w:rPr>
      </w:pPr>
      <w:r w:rsidRPr="00A4409C">
        <w:rPr>
          <w:sz w:val="22"/>
          <w:szCs w:val="22"/>
        </w:rPr>
        <w:t>Yours sincerely,</w:t>
      </w:r>
    </w:p>
    <w:p w14:paraId="3E16EF0C" w14:textId="77777777" w:rsidR="007A33F6" w:rsidRPr="00A4409C" w:rsidRDefault="007A33F6" w:rsidP="00D928F5">
      <w:pPr>
        <w:tabs>
          <w:tab w:val="left" w:pos="501"/>
        </w:tabs>
        <w:rPr>
          <w:sz w:val="22"/>
          <w:szCs w:val="22"/>
        </w:rPr>
      </w:pPr>
    </w:p>
    <w:p w14:paraId="10DD7F45" w14:textId="77777777" w:rsidR="007A33F6" w:rsidRDefault="007A33F6" w:rsidP="00D928F5">
      <w:pPr>
        <w:tabs>
          <w:tab w:val="left" w:pos="501"/>
        </w:tabs>
        <w:rPr>
          <w:sz w:val="22"/>
          <w:szCs w:val="22"/>
        </w:rPr>
      </w:pPr>
    </w:p>
    <w:p w14:paraId="6687DE0F" w14:textId="77777777" w:rsidR="007A33F6" w:rsidRPr="00A4409C" w:rsidRDefault="007A33F6" w:rsidP="00D928F5">
      <w:pPr>
        <w:tabs>
          <w:tab w:val="left" w:pos="501"/>
        </w:tabs>
        <w:rPr>
          <w:sz w:val="22"/>
          <w:szCs w:val="22"/>
        </w:rPr>
      </w:pPr>
    </w:p>
    <w:p w14:paraId="1724FBAF" w14:textId="46C41909" w:rsidR="00D928F5" w:rsidRDefault="00EB0DC5" w:rsidP="00D928F5">
      <w:pPr>
        <w:tabs>
          <w:tab w:val="left" w:pos="501"/>
        </w:tabs>
        <w:rPr>
          <w:sz w:val="22"/>
          <w:szCs w:val="22"/>
        </w:rPr>
      </w:pPr>
      <w:r>
        <w:rPr>
          <w:sz w:val="22"/>
          <w:szCs w:val="22"/>
        </w:rPr>
        <w:t>N</w:t>
      </w:r>
      <w:r w:rsidR="00D928F5" w:rsidRPr="00A4409C">
        <w:rPr>
          <w:sz w:val="22"/>
          <w:szCs w:val="22"/>
        </w:rPr>
        <w:t>ame</w:t>
      </w:r>
      <w:r w:rsidR="007A33F6" w:rsidRPr="00A4409C">
        <w:rPr>
          <w:sz w:val="22"/>
          <w:szCs w:val="22"/>
        </w:rPr>
        <w:t>:</w:t>
      </w:r>
    </w:p>
    <w:p w14:paraId="28B9C967" w14:textId="77777777" w:rsidR="00EB0DC5" w:rsidRPr="00A4409C" w:rsidRDefault="00EB0DC5" w:rsidP="00D928F5">
      <w:pPr>
        <w:tabs>
          <w:tab w:val="left" w:pos="501"/>
        </w:tabs>
        <w:rPr>
          <w:sz w:val="22"/>
          <w:szCs w:val="22"/>
        </w:rPr>
      </w:pPr>
    </w:p>
    <w:p w14:paraId="00D82E1D" w14:textId="3484462A" w:rsidR="00D928F5" w:rsidRDefault="00EB0DC5" w:rsidP="00D928F5">
      <w:pPr>
        <w:tabs>
          <w:tab w:val="left" w:pos="501"/>
        </w:tabs>
        <w:rPr>
          <w:sz w:val="22"/>
          <w:szCs w:val="22"/>
        </w:rPr>
      </w:pPr>
      <w:r>
        <w:rPr>
          <w:sz w:val="22"/>
          <w:szCs w:val="22"/>
        </w:rPr>
        <w:t>A</w:t>
      </w:r>
      <w:r w:rsidR="00D928F5" w:rsidRPr="00A4409C">
        <w:rPr>
          <w:sz w:val="22"/>
          <w:szCs w:val="22"/>
        </w:rPr>
        <w:t>ddress</w:t>
      </w:r>
      <w:r>
        <w:rPr>
          <w:sz w:val="22"/>
          <w:szCs w:val="22"/>
        </w:rPr>
        <w:t xml:space="preserve"> and Post</w:t>
      </w:r>
      <w:r w:rsidR="00D928F5" w:rsidRPr="00A4409C">
        <w:rPr>
          <w:sz w:val="22"/>
          <w:szCs w:val="22"/>
        </w:rPr>
        <w:t xml:space="preserve"> </w:t>
      </w:r>
      <w:r>
        <w:rPr>
          <w:sz w:val="22"/>
          <w:szCs w:val="22"/>
        </w:rPr>
        <w:t>C</w:t>
      </w:r>
      <w:r w:rsidR="00D928F5" w:rsidRPr="00A4409C">
        <w:rPr>
          <w:sz w:val="22"/>
          <w:szCs w:val="22"/>
        </w:rPr>
        <w:t>ode</w:t>
      </w:r>
      <w:r w:rsidR="007A33F6" w:rsidRPr="00A4409C">
        <w:rPr>
          <w:sz w:val="22"/>
          <w:szCs w:val="22"/>
        </w:rPr>
        <w:t xml:space="preserve">: </w:t>
      </w:r>
    </w:p>
    <w:p w14:paraId="3C5C7675" w14:textId="77777777" w:rsidR="00EB0DC5" w:rsidRPr="00A4409C" w:rsidRDefault="00EB0DC5" w:rsidP="00D928F5">
      <w:pPr>
        <w:tabs>
          <w:tab w:val="left" w:pos="501"/>
        </w:tabs>
        <w:rPr>
          <w:sz w:val="22"/>
          <w:szCs w:val="22"/>
        </w:rPr>
      </w:pPr>
    </w:p>
    <w:p w14:paraId="21D68F35" w14:textId="2D37F4BA" w:rsidR="00EA2850" w:rsidRPr="00A4409C" w:rsidRDefault="00EB0DC5" w:rsidP="00DD5D4B">
      <w:pPr>
        <w:tabs>
          <w:tab w:val="left" w:pos="501"/>
        </w:tabs>
        <w:rPr>
          <w:sz w:val="22"/>
          <w:szCs w:val="22"/>
        </w:rPr>
      </w:pPr>
      <w:r>
        <w:rPr>
          <w:sz w:val="22"/>
          <w:szCs w:val="22"/>
        </w:rPr>
        <w:t>E</w:t>
      </w:r>
      <w:r w:rsidR="00D928F5" w:rsidRPr="00A4409C">
        <w:rPr>
          <w:sz w:val="22"/>
          <w:szCs w:val="22"/>
        </w:rPr>
        <w:t>mail address</w:t>
      </w:r>
      <w:r w:rsidR="007A33F6" w:rsidRPr="00A4409C">
        <w:rPr>
          <w:sz w:val="22"/>
          <w:szCs w:val="22"/>
        </w:rPr>
        <w:t>:</w:t>
      </w:r>
      <w:r w:rsidR="00F467E6" w:rsidRPr="00A4409C">
        <w:rPr>
          <w:sz w:val="22"/>
          <w:szCs w:val="22"/>
        </w:rPr>
        <w:t xml:space="preserve"> </w:t>
      </w:r>
    </w:p>
    <w:sectPr w:rsidR="00EA2850" w:rsidRPr="00A4409C" w:rsidSect="00CC116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16890" w14:textId="77777777" w:rsidR="00CC1161" w:rsidRDefault="00CC1161" w:rsidP="00027369">
      <w:r>
        <w:separator/>
      </w:r>
    </w:p>
  </w:endnote>
  <w:endnote w:type="continuationSeparator" w:id="0">
    <w:p w14:paraId="2B8F733E" w14:textId="77777777" w:rsidR="00CC1161" w:rsidRDefault="00CC1161" w:rsidP="00027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Yu Gothic Light">
    <w:altName w:val="游ゴシック Light"/>
    <w:panose1 w:val="020B03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A6A51" w14:textId="77777777" w:rsidR="00CC1161" w:rsidRDefault="00CC1161" w:rsidP="00027369">
      <w:r>
        <w:separator/>
      </w:r>
    </w:p>
  </w:footnote>
  <w:footnote w:type="continuationSeparator" w:id="0">
    <w:p w14:paraId="3E799483" w14:textId="77777777" w:rsidR="00CC1161" w:rsidRDefault="00CC1161" w:rsidP="000273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07952"/>
    <w:multiLevelType w:val="hybridMultilevel"/>
    <w:tmpl w:val="CB0899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6580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B7"/>
    <w:rsid w:val="000246E1"/>
    <w:rsid w:val="00027369"/>
    <w:rsid w:val="00035F03"/>
    <w:rsid w:val="000D1403"/>
    <w:rsid w:val="000E68FA"/>
    <w:rsid w:val="001050BF"/>
    <w:rsid w:val="00105D8C"/>
    <w:rsid w:val="00155A3A"/>
    <w:rsid w:val="001A181E"/>
    <w:rsid w:val="001B3C33"/>
    <w:rsid w:val="002C59E4"/>
    <w:rsid w:val="00315E9B"/>
    <w:rsid w:val="00381926"/>
    <w:rsid w:val="003D5464"/>
    <w:rsid w:val="003E6676"/>
    <w:rsid w:val="004C4D63"/>
    <w:rsid w:val="005240F4"/>
    <w:rsid w:val="005E21EF"/>
    <w:rsid w:val="005F5B90"/>
    <w:rsid w:val="006D32B9"/>
    <w:rsid w:val="006E0CF4"/>
    <w:rsid w:val="00774646"/>
    <w:rsid w:val="007A33F6"/>
    <w:rsid w:val="00842A0B"/>
    <w:rsid w:val="008763FD"/>
    <w:rsid w:val="008A7666"/>
    <w:rsid w:val="009A0F7B"/>
    <w:rsid w:val="009B0539"/>
    <w:rsid w:val="009D7A1B"/>
    <w:rsid w:val="00A17F0F"/>
    <w:rsid w:val="00A4409C"/>
    <w:rsid w:val="00A614C3"/>
    <w:rsid w:val="00A702E5"/>
    <w:rsid w:val="00A721C6"/>
    <w:rsid w:val="00AE4F05"/>
    <w:rsid w:val="00AF2687"/>
    <w:rsid w:val="00B26378"/>
    <w:rsid w:val="00B27C32"/>
    <w:rsid w:val="00B87E92"/>
    <w:rsid w:val="00BB43B7"/>
    <w:rsid w:val="00CC1161"/>
    <w:rsid w:val="00D1520C"/>
    <w:rsid w:val="00D2607E"/>
    <w:rsid w:val="00D321C0"/>
    <w:rsid w:val="00D66534"/>
    <w:rsid w:val="00D67C6C"/>
    <w:rsid w:val="00D813F4"/>
    <w:rsid w:val="00D928F5"/>
    <w:rsid w:val="00DD5D4B"/>
    <w:rsid w:val="00DF6107"/>
    <w:rsid w:val="00E05F7E"/>
    <w:rsid w:val="00E41D01"/>
    <w:rsid w:val="00E948B2"/>
    <w:rsid w:val="00EA2850"/>
    <w:rsid w:val="00EB0DC5"/>
    <w:rsid w:val="00EE0DF5"/>
    <w:rsid w:val="00F22E9E"/>
    <w:rsid w:val="00F24A3A"/>
    <w:rsid w:val="00F467E6"/>
    <w:rsid w:val="00F47BF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5E0173"/>
  <w15:docId w15:val="{5E165CC4-B26F-8648-A130-9FBC6449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E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7E92"/>
    <w:pPr>
      <w:ind w:left="720"/>
      <w:contextualSpacing/>
    </w:pPr>
  </w:style>
  <w:style w:type="paragraph" w:styleId="FootnoteText">
    <w:name w:val="footnote text"/>
    <w:basedOn w:val="Normal"/>
    <w:link w:val="FootnoteTextChar"/>
    <w:uiPriority w:val="99"/>
    <w:semiHidden/>
    <w:unhideWhenUsed/>
    <w:rsid w:val="00027369"/>
    <w:rPr>
      <w:sz w:val="20"/>
      <w:szCs w:val="20"/>
    </w:rPr>
  </w:style>
  <w:style w:type="character" w:customStyle="1" w:styleId="FootnoteTextChar">
    <w:name w:val="Footnote Text Char"/>
    <w:basedOn w:val="DefaultParagraphFont"/>
    <w:link w:val="FootnoteText"/>
    <w:uiPriority w:val="99"/>
    <w:semiHidden/>
    <w:rsid w:val="00027369"/>
    <w:rPr>
      <w:sz w:val="20"/>
      <w:szCs w:val="20"/>
    </w:rPr>
  </w:style>
  <w:style w:type="character" w:styleId="FootnoteReference">
    <w:name w:val="footnote reference"/>
    <w:basedOn w:val="DefaultParagraphFont"/>
    <w:uiPriority w:val="99"/>
    <w:semiHidden/>
    <w:unhideWhenUsed/>
    <w:rsid w:val="00027369"/>
    <w:rPr>
      <w:vertAlign w:val="superscript"/>
    </w:rPr>
  </w:style>
  <w:style w:type="paragraph" w:styleId="BalloonText">
    <w:name w:val="Balloon Text"/>
    <w:basedOn w:val="Normal"/>
    <w:link w:val="BalloonTextChar"/>
    <w:uiPriority w:val="99"/>
    <w:semiHidden/>
    <w:unhideWhenUsed/>
    <w:rsid w:val="007A33F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33F6"/>
    <w:rPr>
      <w:rFonts w:ascii="Lucida Grande" w:hAnsi="Lucida Grande" w:cs="Lucida Grande"/>
      <w:sz w:val="18"/>
      <w:szCs w:val="18"/>
    </w:rPr>
  </w:style>
  <w:style w:type="paragraph" w:styleId="Revision">
    <w:name w:val="Revision"/>
    <w:hidden/>
    <w:uiPriority w:val="99"/>
    <w:semiHidden/>
    <w:rsid w:val="00A44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1241">
      <w:bodyDiv w:val="1"/>
      <w:marLeft w:val="0"/>
      <w:marRight w:val="0"/>
      <w:marTop w:val="0"/>
      <w:marBottom w:val="0"/>
      <w:divBdr>
        <w:top w:val="none" w:sz="0" w:space="0" w:color="auto"/>
        <w:left w:val="none" w:sz="0" w:space="0" w:color="auto"/>
        <w:bottom w:val="none" w:sz="0" w:space="0" w:color="auto"/>
        <w:right w:val="none" w:sz="0" w:space="0" w:color="auto"/>
      </w:divBdr>
    </w:div>
    <w:div w:id="24982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516</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Catherine Raffaele</cp:lastModifiedBy>
  <cp:revision>9</cp:revision>
  <cp:lastPrinted>2023-12-07T23:31:00Z</cp:lastPrinted>
  <dcterms:created xsi:type="dcterms:W3CDTF">2024-01-31T07:54:00Z</dcterms:created>
  <dcterms:modified xsi:type="dcterms:W3CDTF">2024-02-15T09:23:00Z</dcterms:modified>
  <cp:category/>
</cp:coreProperties>
</file>